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software development, specializing in full-cycle application development using cutting-edge technologies. Proficient in various frameworks and tools, enhancing software performance and efficiency. Strong expertise in testing methodologies, delivering high-quality software solutions with a focus on modern development practices and CI/CD processes. Adept at collaborating with cross-functional teams to drive innovative solutions while maintaining rigorous standards of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 for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optimizing deployment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with zero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responsive design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response times for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data caching, which improved application responsiveness and scalability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services and improved API documentation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ease of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code quality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analysis and coverage reporting, driving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elasticity and cost savings 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 alongside the development processes, facilitating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participated in daily scrum sessions, aligning team goals and deliverables...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and SOAP web services, achieving seamless integration with various third-party APIs, enhancing application capabilities and customer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performance tuned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all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coding practices while leading a team of developers in Agile projects, ensuring timely delivery of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 scripts, improving testing cycles and effectiveness, leading to decreased bug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requirements, translating technical needs into actionable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repository management, enhancing the team’s collaborative workflow and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Java applications, resulting in enhanced user satisfaction...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engagement and satisfaction during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maintainability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planning and executing software deployment strategies for new releases, minimizing downtime and improving overall software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issues in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 analysis and root cause diagnostics.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workflows, including sprint planning and retrospectives, contributing to team dynamics and project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interaction with databases, improving data handling across platforms through object-relational mapping.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roughly 120+ hours of peer programming sessions, promoting knowledge sharing and team-building among software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