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backend development. Proficient in TypeScript, Node.js, and AWS services. Skilled in architecting secure, scalable applications with a focus on compliance, automation, and high availability.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secure, RESTful APIs that comply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ensuring data integrity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provisioning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monitoring through integration with AWS CloudWatch, leveraging metrics and alerting for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backend services with UI functionality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test automation, writing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improving overall system design and implementation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promoting best practices in coding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with product managers and analysts to define data access patterns and optimize backend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tooling and documentation to facilitate a better understanding of API and data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Co-created modular APIs and microservices to support evolving product requirements and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shared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and secure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including data encryption, adhering to compliance requirements in a healthcare-focused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critical bugs, enhancing system reliability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automation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practices to ensure system reliability and prompt issue resolution.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system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enhancing the performance of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bugs, maintaining code quality and adherence to department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third-party APIs, streamlining functionality across diverse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maintenance, ensuring data integrity and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to cloud solutions, improving infrastructure reliability and operational flexibility.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PHP,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Express.js, JUnit,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Terraform, GitHub Actions,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Microsoft SQL Server,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Postman, Grafana,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