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comprehensive experience in designing, developing, and testing robust applications and modules. Proficient in multiple programming languages including Java, Python, JavaScript, with exceptional skills in Spring Boot, React, and other frameworks for building scalable applications. Demonstrated ability to fulfill requirements using agile methodologies and focus on innovative solutions to improve the overall user experience while driving efficiencies. Adept at collaborating within cross-functional teams to deliver high-quality applications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service-oriented architecture improving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component performance and establishing best practices for UI rendering and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substantial improvement in interoperability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application stability and performance longevity.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development efficiency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development workflow for containerization, ensuring consistent environments across staging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performance with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daily basis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participating in sprint planning and retrospectives to improve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tasks and track progress throughout the software development lifecycle, keeping teams aligned and informed.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crucial insights into application behavior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testing while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business requirements while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efficiently handle high-volume requests, achieving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interactions, streamlining data handling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ensuring seamless data flow and optimal UI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full software development lifecycle from requirements gathering to production deployment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optimized existing codebases for performance improvements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build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 suites and deployment, significantly reducing time to market for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Investigated production issues and executed fixes rapidly to maintain application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site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 API services, ensuring data integrity and security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deployments and CI/CD pipelines, enhancing scalability and release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processes and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team to implement best practices in coding standards and software testing, increasing overall software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application development project that delivered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and reduced project delivery timelines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JUnit, Mockito,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