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comprehensive experience in designing, developing, and maintaining robust applications using cutting-edge technologies. Proficient in multiple programming languages and frameworks, specializing in full-stack development, API integration, and cloud computing solutions. Proven track record in leading projects and collaborating with cross-functional teams to deliver innovative software solutions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 series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streamlining code and implementing modular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technologies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deployment, including EC2 for virtual servers, S3 for storage, and RDS for database solutions, resulting in improved application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coverage and reduced the number of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database, improving query performance and reliability by applying indexing and partitioning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refactor legacy codebases into modern frameworks, significantly improving system maintainability and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across major browsers and devices, fostering an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automating build processes and significantly reducing deployment time with automated testing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emphasized best practices in coding standards and documentation, which increased team efficiency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containerized environment, enhancing service isolation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taking part in sprint retrospectives and planning sessions, which streamlined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enhancing application functionalities and streamlining user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data normalization techniques to improve the efficiency of data retrieval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the data processing speed by automating various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client-side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maintainability and scalability for large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configuration and deployment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for continuous integration and delivery, reducing integration issues and deployment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functionalities met quality standards prior to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daily technical support to junior developers and conducted training sessions on new technologies and best practices, enhancing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user-friendly interfaces that increased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major software update for an existing application developed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significant user engagement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database integrity while working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stored procedures and triggers for more efficient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of CI/CD pipelines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optimized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collaborative development environments among teams to streamline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Analysed application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provided optimization recommendations that enhanced system stability and user experience, engaging in proactive remediation of potential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Firebase, Oracle,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CircleCI,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