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designing, developing, and maintaining robust applications using a variety of programming languages and frameworks. Experienced with Java, Spring Boot, Microservices, and Cloud Technologies. Proficient in writing unit tests and automated tests to ensure high-quality code delivery and performance optimization. Committed to applying best coding practices and driving technological advancements in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for a critical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facilitated integration between frontend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services,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hosting and data storage, significantly reducing hosting costs while increasing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identify and resolve software specifications and testing challenges.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real-time data processing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flow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implemented best practices in performance tuning and optimization of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API access, enhancing application security without compromising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clean code principles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streamlined workflow for the entire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design discussions for implementing serverless functions, resulting in a reduction of operational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scalable e-commerce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sales performance by enhancing the user interface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facilitating better modularity and maintainability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mapping resulting in efficient database interactions and reducing boilerplate code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application’s performance through comprehensive stress testing and secure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sprints that fostered quick iteration and adaptability for changing requirements and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maintained detailed documentation for various software solutions ensuring clarity and ease of understanding for future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REST APIs for performance, significantly increasing system throughput across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ensuring 99% code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large-scale content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better content management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Supplemented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features, contributing to seamless user experiences during high traffic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unstructured data storage, offering flexibility and scalability as application requirements evolved.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cross-departmental projects focusing on data analysis and machine learning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caching solutions to enhance application performance, reducing load times significantly for endpoints.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through the integration of a comprehensive caching strategy, ensuring quicker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