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building high-performance, scalable web applications. Adept at utilizing a diverse set of technologies including Java, Python, JavaScript, Spring Framework, and modern front-end libraries to deliver robust software solutions. Proven expertise in developing test-driven architectures and leveraging cloud services and DevOps practices for continuous delivery and integration. Committed to driving innovation and efficiency in software development processes, ensuring high-quality deliverables through meticulous testing and user feedback.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resulting in improved scalability and maintainability of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containerized applications, leading to efficient deployment and environment consistency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responsive design and asynchronous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85% code coverage on newly developed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architecture, leading to a 30%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code integration and deployment cycles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high-performance systems that support crucial business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 for software design, setup, and usage to assist team members and ensure smooth onboarding of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enhance code quality and provide constructive feedback on implementation to peers and junior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NoSQL database solutions, optimizing query performance and management of unstructured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augmenting application features and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a full-stack agile environment,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development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robust database schemas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efficient indexing strategies for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APIs and integrated microservices which improved client-server interactions and system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refactoring and optimization techniques, decreasing response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version control systems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management, ensuring collaborative development and maintaining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and executed automated testing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regression testing processes and reduce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Investigated, debugged, and resolved complex software problems, ensuring minimal downtime and maintaining system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user-centric design and performance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systems programming which resulted in increased application efficiency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retrospectives, fostering collaboration and efficiency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client-server applications ensuring high availability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responsive design principles, improving UI/UX across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implement automated build processes, significantly reducing the testing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Angular, React,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