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focusing on full-cycle software development, from requirements gathering to deployment and maintenance. Proficient in a diverse array of programming languages and frameworks, including Java, Spring Boot, Angular, AWS, and more. Demonstrated leadership in architecting scalable solutions and a robust testing experience utilizing JUnit and Mockito. Passionate about developing innovative solutions and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initiatives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improved application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contributing to improved client-server communication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software solutions, participating in sprint planning and reviews to drive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facilitating seamless communication between front-end and back-end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mentoring junior developers, promoting best practices in coding standards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techniques such as database indexing and query optimization, resulting in a 25% reduction in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product enhancements with customer requirements, driving product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stability across various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web applications,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that facilitated independent deployment and scaling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processes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improving code maintainability and reducing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applications, focusing on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Agile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developing web services and applications for enterprise clients, ensuring business requirements were met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testing and debugging of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analysis and design sessions with stakeholders to align technology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a team of junior developers, improving team productivity by 40% through knowledge sharing and effective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C++,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