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solution-oriented Senior Software Engineer with over 11 years of experience in software development, specializing in full-stack applications, microservices architecture, and cloud-based solutions. Proficient in cutting-edge technologies and frameworks, including Java, Spring Boot, RESTful APIs, and AWS. Adept at leading development teams, executing robust testing strategies, and driving project delivery with a focus on high quality and scalability. Committed to continuous learning and implementing the latest industry best practices and tools to optimize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RESTful APIs for high-traffic applications ensuring optimal speed and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in migrating legacy applications to cloud-based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cost reduction in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and maintaining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robust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and improving overall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front-end teams to develop seamless UI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operations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indexing strategies that improved query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mentor junior engineers to adhere to coding standards, resulting in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 Agile methodologies facilitating continuous integration and delivery practices through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architectural discussions ensuring adoption of design patterns that promote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security audits and implement security best practices across applications, significantly reducing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over 20 end-to-end software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satisfaction through innovative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integration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number of critical bugs found post-deployment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efficient CI/CD pipeline and reduced manual interventions.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with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improve performance and maintainability, achieving an increase in system response 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multi-developer projects, streamlining development efforts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optimizing data retrieval processes leading to a 25% decrease in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documentation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in design processes and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with responsive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and mapping, streamlining backend operations and improving data management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security protocols to safeguard application integrity against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ensuring data accuracy and integrity during transition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ceremonies and sprint retrospectives to encourage team productivity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times significantly. Metrics show a 20% decrease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