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software development, architecture, and technical leadership. Proficient in designing and implementing scalable software solutions using a broad range of technologies including Java, Spring Boot, Microservices, and AWS. Skilled in unit and integration testing to ensure high-quality software delivery. Demonstrated expertise in Agile methodologies and collaborative team environments, focusing on continuous improvement and technical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responsiveness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on-prem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reliability and reduced costs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code coverage of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enhancing product features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front-end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databases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an environment of continuous learning and adherence to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a 30% increase in team productivity through iterative development and constant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testing scenarios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optimizing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searching capabilities, improving application search speed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services that enable seamless integration with third-party applications, enhancing overall system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scalable and efficient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 teams to build dynamic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transformation and data migration jobs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Camel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Eclipse Data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readiness.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full-cycle software development while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Scrum practices, ensuring timely delivery of multiple software iterations.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APIs that connected with customer databases and internal tools, enhancing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security reviews on the applications, ensuring compliance with best security practices and safeguarding user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code for performance enhancements, significantly reducing response times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training and onboarding sessions for new hires regarding best coding practices and development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software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aimed at enhancing user experience on dynamic web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visual elements and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modern JavaScript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interactive user interfaces, leading to increased user satisfaction ratings.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in Agile Scrum meetings to review ongoing projects and coordinate efforts for timely completion.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streamlined collaboration process and efficient project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launch of a product offering within budget constraints, impacting over 300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HTML, CSS,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Express.js, Angular, Django,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Gradle, JIRA,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Continuous Integration, Continuous Deployment, Jenkins Pipelines,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