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progressive expertise in software development, system architecture, and team leadership in diverse environments. Proven proficiency in Java, Spring Boot, and AWS technologies, alongside extensive experience in designing scalable applications. Highly skilled in testing methodologies including JUnit, and adept at implementing continuous integration/continuous deployment (CI/CD) practices using Jenkins and Docker. An effective collaborator, dedicated to delivering high-quality software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data retrieval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standard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in client applications, leading to improved data security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functional specifications for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incorporating efficient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and scalable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team knowledge and skills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migration strategies for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insights for system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upgrading several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through enhanced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system testing and troubleshooting through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techniques, ensuring delivery of bug-free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prioritize backlog, aligning development efforts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monitoring, which streamlined overall performance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team standards, promoting development efficiency and quality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refine workflow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multiple applications and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promoting extended functionalities and data sharing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teams on project implementations, effectively managing timelines and deliverable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customer satisfaction rate through meticulous attention to software functionality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