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and highly skilled Senior Software Engineer with over 11 years of experience in developing robust software solutions. Proven expertise in diverse programming languages and frameworks, particularly Java, Spring, React, and Node.js. Strong background in software architecture and design, with a commitment to delivering high-quality code and contributing to team success. Extensive experience with CI/CD, Agile methodologies, and cloud platforms such as AWS and Azure, ensuring efficient and scalable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develop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endpoints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flow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handling of asynchronous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into software solutions,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file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streamlining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code quality standards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analysis, fostering a culture of quality-driven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interfaces, significantly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enhancing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improving collaboration and code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RESTful API design for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dynamic user interfaces that improved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software lifecycle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traceability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architectural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independent deployment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scenarios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higher application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on user story estimation and sprint planning, enhancing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Completed integration of third-party APIs, improving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solid backend framework for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codebases transitioning to modern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optimization and maintaining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team-based agile sprints, focusing on achieving deliverables and quality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teams, collaborating closely with UI/UX designers to establish wireframes and prototypes.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analytics and performance tracking of deployed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