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full-stack development, specializing in building scalable applications using cutting-edge technologies. Proven expertise in delivering robust solutions with frameworks such as React, Node.js, and Django. Strong advocate for code quality through comprehensive automated testing, including unit and integration tests, leveraging tools like Jest and Mocha. Passionate about developing innovative software solutions that adhere to best practices while fostering collaborative team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full-stack development of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user experiences and efficient data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scalability and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third-party services, enhancing application functionality and interoperability.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coding standards, fostering a culture of quality and maintainability across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automated test suites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by 30% and decreasing production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utilizing Agile methodologies, resulting in a 20% reduction in project delivery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frequency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coding and testing, improving team performance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cloud services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application performance and manage multiple microservices.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discussions, contributing to the selection of the appropriate tech stack for new projects,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scalable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state management libraries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complex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high-performance and responsive user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performance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advanced indexing strategies and queries to enhance data retrieval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local development environments to streamline deployment workflows and ensure consistency across development and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CI/CD, automating build and deployment processes and reducing time-to-market for key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server-side logic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seamless integration between the back-end and front-end layers.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Produced API documentation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ease of use among internal and external developers, improving API adoption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A/B testing on new features, utilizing analytics to inform product decisions and enhance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designers to create UI prototypes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Figma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that development aligned with user experience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responsive web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significantly improved customer interaction and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scalable solutions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Lambda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adapting to varied workload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database schemas and queries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application data integrity and performance optimization.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Administered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repositories for version control, ensuring code quality through systematic branching and merging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problem-solving sessions to troubleshoot production issues, providing timely fixes to maintain service uptime.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open-source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professional development and community engagement, resulting in over 200 stars on GitHub.</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TypeScript, Java, HTML, CSS, SQL, Bash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Django, Flask, Express.js, React, Angular,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AWS, Azure, CI/CD,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QA</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Selenium, Cypress,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