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Software Engineer with over 11 years of experience in developing software solutions in Agile environments. Proficient in TypeScript and Node.js for back-end development, with extensive knowledge of AWS, Docker, and CI/CD practices. Skilled in delivering high-quality code and enhancing software productivity while collaborating effectively within diverse teams. Passionate about continuous learning and employing modern technologies to streamline processes within the healthcare industry as well as adhering to industry standards for HIPAA compliance and software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scalability and performance for healthcare solutions in compliance with HIPAA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enhancing the development workflow.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product teams to deliver features that improved user engagement and clinical trial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complex data exchanges and operational needs for SaaS products in the clinical sector.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code and developed modular components following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maintainability and rich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ceremonies and fostered a culture of continuous improvement and collaboration within the engineering team, enhancing cross-functional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robust application architecture and reducing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the latest tools, promoting knowledge sharing and a growth mindset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conducted code reviews to uphold code quality and team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the application to enhance functionality and improve the overall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stakeholders to gather requirements and translate them into technical specifications for future enhancements.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cloud-based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performance in Agile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Agile software development using methodologies like Scrum, facilitating daily stand-ups and sprint planning meetings.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of applications through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response times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discuss user feedback and implemented necessary revisions in existing software products.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pair programming sessions and shared knowledge around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cohesive team output.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for HIPAA-compliant software development, implementing necessary security measures in codebase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for performance under high load conditions.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testing activities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that new features met specifications and maintain high software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front-end applications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web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managed data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storage and retrieval of information.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effective version control and maintained a clean codebase while working collaboratively within a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 through improved UI designs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making web applications more accessible and intuitive.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automated testing frameworks,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functional correctness and reliability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improved operational efficiency by 25% through innovative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SQL,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 Django,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Jira,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