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11 years of experience in building robust applications across various domains. Proficient in leveraging cutting-edge technologies such as Java, Spring Boot, Angular, and Docker to develop high-quality software solutions. Adept at creating and integrating APIs, developing complex algorithms, and improving system performance. Exceptional problem-solving capabilities complemented by extensive experience in agile methodologies and continuous integration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increase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times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between different platform components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over 85% and significantly reducing defects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progress and managing sprints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the average deployment time from hours to minutes.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improving application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code quality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and production workflows, enhancing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collaboration among team members and maintaining comprehensive change logs.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adapting to emerging technologies relevant to software development, including enhancing expertise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enterprise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SQL queries and designed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application requirements, enhancing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collaborating with stakeholders to gather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performance optimizations and SEO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20% increase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modern web development practices and tools for team members to enhance technical expertise.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technical documentation for developed applications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ISO 9001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ensuring maintainability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applications, incorporating cloud storage solutions and managing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OAuth and developed features that enhanced user authentication and authorization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performance tuning and resource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visually appealing user interfaces and improve user experience, leading to a 25% decrease in bounce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web design, ensuring compatibility across various devices and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application performance and proactively address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define and implement user-centric design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planning, retrospectives, and reviews as part of Agile Scrum teams, ensuring continuous improvement of development processes and delivery schedules.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open-source projects, enhancing personal growth and community engagement, with recognition from peers for contributions.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