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.NET backend development, C#, and AWS architecture. Experienced in full-stack implementations using Vue.js, SQL Server, and driving technical excellence 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serving 160,000+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architecture decisions and modernization efforts for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focusing on technical debt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comprehensive code reviews and architecture discussions to establish best practices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third-party services, ensuring seamless workflows for payroll and time tracking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and proactive debugging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to define and prioritize the technical roadmap and engineering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sharing knowledge through pair programming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adherence to compliance requirements in system design and code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an on-call rotation, ensuring high availability and responsiveness to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AI-powered development tools to improve coding efficiency and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multi-tier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collaborated in cross-team projects to enhance team capabilities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and enhancements, predominantly in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provided insights into system optimizations and application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improve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enhance testing frameworks and ensure robust application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and training resources to support new feature rollouts and integrations.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enhanced existing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 setting.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improvements in web applications through effective use of caching and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data integrations, ensuring minimal downtime and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ensuring all endpoints are functional and reliable.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processes for team reference and consistency in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internal tools, improving productivity across engineering teams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Vue.js, Nuxt.js, MediatR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Docker, CI/CD, New Relic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.NET MAUI, Xamarin,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Sentry, JIRA,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