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11 years of experience in developing scalable web applications and systems. Proficient in full-cycle software development using Java, Spring Boot, Microservices, and cloud platforms such as AWS and Azure. Skilled in leveraging React and Node.js for front-end and back-end solutions, with extensive experience in implementing continuous integration/continuous delivery (CI/CD) pipelines and unit testing frameworks. Proven track record of delivering high-quality software solutions that improve organizational effectiveness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 highly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implementation, enhancing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web application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visualization, improving user experience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cloud-native applications, resulting in cost-effective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integrated with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to support dynamic data interactions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 and increasing release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enforce code quality standards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unit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enhance data retrieval speeds in high-load scenarios,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implementing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quality assurance and reduced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database optimization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improvements in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project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environment, ensuring minimal downtime and smooth transition.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new features for medical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patient management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user access to patient data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an Agile development environment,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database capabilities, enhancing application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40% reduction in post-launch defects.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schema changes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across health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for system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codebases, rewriting critical modules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performance on high-load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company objectives for improved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services to interact with client applications for integration projects,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back-end integration with various third-party APIs, enhancing system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team workshops on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improving collaboration among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sessions to establish technical specifications for new product features, ensuring alignment with customer needs and market trends.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performance by 50% by refactoring critical code paths and optimizing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Go, Kotlin,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Django, Angular,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Git, GitHub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Firebase, Cassandra, ElasticSearch,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Cypress, SonarQube,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