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blockchain technology, distributed systems, and high-performance applications. Proven expertise in crafting scalable and efficient solutions using modern frameworks and programming languages. Strong background in team collaboration, rigorous testing, and Agile methodologies, aiming to innovate and streamline software intuitively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efficiency by implementing smart contract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among system components, which reduced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team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 development, creating responsive UIs that improved user engagement by over 30% through refined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achieving over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critical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stability and scalability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internal services, ensuring high availability and performance metrics were met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increase in team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insights and troubleshooting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databases through efficient querying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 across key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provided insights during retrospectives to continuously improve team processes and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best practices to ensure compliance with modern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solutions, optimizing data structure for faster access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unit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minimizing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major application features, reducing development downtime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with feature flags to assess the impact of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LaunchDarkly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software designs, improving knowledge transfer and onboarding processes for new team members,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retrospectives and sprint planning to enhance workflow and team collaboration, resulting in improved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user-friendly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 API design and implementation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integration with various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proactive resolution of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safeguard application data during transmission.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modular code with a focus on reusability and maintainability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time for feature additions.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 improving application maintainability and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that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into existing systems, resulting in an innovative product launch that was well-received in the industry. Led testing efforts that achieved 100% requirement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Go, Rust,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Django, Spring Boot, Truffle, Web3.js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Jest,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