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designing, developing, and implementing innovative software solutions. Proficient in a wide range of technologies with a robust background in Java, Spring, Microservices, and RESTful APIs. Adept at leading teams in full software development lifecycle while ensuring the highest quality in product delivery through rigorous testing methodologies. Strong experience in AWS deployment, CI/CD practices, and database management using MySQL and AWS 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refactoring and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Ehcache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RESTful APIs to ensure seamless integration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automating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architecture design discussions, ensuring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applications to a microservices architecture, resulting in improved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foster a culture of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to improve code quality and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monitored application performance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and resolve issues proactively.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scripts for infrastructure as code to streamline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clean architecture and minimal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development of a complex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minimizing latency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successfully increasing code coverage and reducing bug reports.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timelines and delivered on multiple concurrent projects while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assignments and tracking progress.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deployment strategies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serverless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functions for cost-efficient server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architecture reviews to evaluate and define standards for technical solutions, enhancing team efficiency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analyze requirements and prioritize feature development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modular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cohesion and loose coupling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RESTful APIs and microservices that generated a significant increase in application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client-side scripting, enhancing user interfaces for better interaction and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in a collaborative environment, managing multiple branches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20% reduction in production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the DevOps team to implement CI/CD methodologies, which led to faster release cycles and improved product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Kotlin,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Quarkus,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AWS RDS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Jenkins, Gradle,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