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system architecture, and performance optimization. Proficient in leveraging advanced technologies such as Java, Spring Boot, Microservices, and AWS to design and implement high-quality software solutions. Extensive experience in building scalable applications, utilizing robust testing frameworks, and collaborating effectively in cross-functional teams to deliver critical projects on time and within scope.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application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and integration points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reducing downtime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existing codebases, enhancing performance and reducing latency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architecture to improve application maintainability, leading to enhanced project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applications enhancing fault detection and assurance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contributing to enhanced team productivity during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SCRUM practices, refining business requirements into technical specifications, fostering efficient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and knowledge-sharing sessions to promote best practices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execution time and improving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cycles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scalable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accurate API responses and high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code refactoring to enhance maintainability and performance, notably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optimizing data architecture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contributing to 100% on-time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caching strategies and enhanced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applications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UI interactions for enhanced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setting to develop and maintain scalable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RESTful APIs to connect external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optimization tasks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remarkable increase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initiatives to enhance code quality through peer reviews and active participation in pair programming.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testing practices, increasing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responsiveness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led to significant reduction of deployment times. Successfully migrated a key project to a microservice-based architecture, resulting in a 30% performance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 RestAssured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