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designing, developing, and optimizing robust solutions using a wide range of technologies. Expertise in microservices architecture, cloud computing, and DevOps practices, with a strong focus on delivering high-quality software solutions. Proven track record of utilizing agile methodologies and developing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 at Kellton, improving response time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back-end services, enhancing product features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coverage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gather requirements and translate them into technical designs,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load times, implementing efficient indexing strategies and data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provided feedback on design patterns and technology choices for new features in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 of production environments, streamlining service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 to enforce best coding practices and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scalable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was deployed across multiple cloud environments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with real-time data updates, improving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testing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 testing, increasing the test coverage to 75%.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effectively contributing to continuous improvement of the team processes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data access layer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data retrieval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transfers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and user-centered designs, ensuring high usability standards 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tuning and optimization of existing codebases, achieving notable improvements in resource utilization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an enterprise-level application stack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enhance collaboration and ensure timely delivery of projects, improving team productivity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application performance and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cloud resources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resource usage and cost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continuous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dependencies and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documentation efforts to ensure proper knowledge transfer and team development, which improved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