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optimizing software solutions. Expertise in a diverse array of technologies including Java, Python, and cloud services such as AWS. Proven track record of managing full software development lifecycle from concept to deployment, utilizing Agile methodologies. Strong background in designing and implementing applications using frameworks such as Spring and Hibernate, while ensuring rigorous testing standards are met through modern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microservices architecture,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data-driven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containers, leading to a 25% reduction in deployment times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incident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the software meets customer expectations using Agile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processes and improving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health visibility and reducing troubleshooting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responsive and engaging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initiative for continuous improvement of product quality by integrating best practices in code development and software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software applications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implementing enterprise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optimized for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processing efficiency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external APIs and services to enhance the functionality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from monolithic architecture to microservices, resulting in better scalability and maintainability of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in code quality and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profiling to maintain application responsiveness, achieving significant enhancements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high-tier projects according to strict timelines, ensuring high-quality code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projects with high concurrency and low latency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which drastically decreased data retrieval times in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procedures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exercises, encouraging teamwork and shared knowledge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maintainable, reusable code and documented all aspects of the application to facilitate future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team workshops to boost collaboration on software development best practices, leading to a more cohesive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