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enhancing applications across varied domains. Proficient in utilizing advanced technologies including Java, Spring Boot, and React. Adept at employing Agile methodologies for full software development lifecycle execution. Seeking to leverage expertise in a challenging senior-level engineering position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scalability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significantly reduced lead time for new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environments, contributing to sprint planning, reviews, and daily stand-ups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older technology stacks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maintainability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skill growth and adherence to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facilitating data interchange between clients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for enhanced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improving system uptime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enhancing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for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components adhering to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and ensuring alignment with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documentation for critical software components, fostering transparency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QA testing and debugging processes, leading initiatives that reduced defects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in team development projects while ensuring project integrity and history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methodologies, contributing to continuous improvement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business outcomes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user-facing elements with server-side logic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microservice-oriented frameworks, boosting the efficiency of data exchanges.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and deployment processes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reliability and rapid delivery of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insights during project estimations, enhancing success rates in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enhanced system performance by refactoring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and improving code maintainability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JPA,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