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software engineer with over 11 years of extensive experience in developing scalable applications, performing comprehensive testing, and leading projects from conceptualization to delivery. Skilled in various programming languages and frameworks including Java, Spring, Angular, and Node.js. Proven track record of collaborating with cross-functional teams and utilizing best practices in software development to enhance product performance and customer satisfaction.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enterprise-level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user engagement and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with front-end applications, enhancing data retrieval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reducing downtime during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reliability and performance, contributing to a 20% reduction in post-production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create responsive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overall application responsiveness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cloud services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deploy applications, ensuring scalable and reliable service uptime for clients.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development practices, attending daily scrums and participating in sprint planning, which fostered improved team collaboration and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coding standards and testing methodologies,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system performance metrics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application performance by identifying and rectifying bottlenecks.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documentation for software designs and processes, ensuring knowledge transfer and ease of understanding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caching solutions into applications, reducing load times and optimizing database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performance and scalability for client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testing strategies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automated testing frameworks to increase testing efficiency and code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design and optimize database schemas, ensuring data integrity and performance in high-traffic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microservices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container orchestration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faster deployment cycles and resource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maintaining high code quality standards, leading to increased maintainability and performance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logging and monitoring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system health and to facilitate faster issue resolution.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leadership during sprint cycles, ensuring alignment on deliverables and project timelines, increasing team efficiency by 15%.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knowledge-sharing sessions focusing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and performance tuning.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full-stack development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experience on various web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performance through the integration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caching, resulting in faster response times and enhanced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automated deployment scripts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deployment time by 30% across various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RESTful Web Services to provide robust backend services that align with business requirements, improving data flow and application integration.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Agile methodologies, which included maintaining user stories and managing project backlogs to ensure timely delivery of features and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20% increase in application stability by conducting thorough performance testing and implementing bug fixes before production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React, Angular,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JDBC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&amp; 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Maven, Jenkins, JUnit,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Deployment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Kubernetes, Heroku,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