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expertise in developing, testing, and deploying high-quality applications. Proficient in a range of technologies including Java, Spring Boot, and RESTful Services, with a strong foundation in cloud platforms like AWS and Azure. Experienced in utilizing modern workflows and tools such as Git, Docker, and CI/CD pipelines to enhance development efficiency and application performance. Passionate about delivering innovative solutions and improving system architecture through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streamlining application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architecture enabling scalable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design user-centric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meetings, improving code quality through the integration of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code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stability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access strategies through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facilitating the development lifecycle and maintaining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cloud-native applications with microservices architecture, significantly improving the scalability of business solutions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provisioning of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monitoring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uptime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development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product capabilities in response to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streamlining the testing and deployment processes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user interfaces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load testing and performance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reliability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sprint goals were met with a clear focus on delivering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services written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with new enhancements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microservices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scalability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automated testing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productivity by introducing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mechanisms for frequently accessed data, resulting in quicker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testing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testing, achieving a reduction in manual testing efforts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