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Senior Software Engineer with over 11 years of extensive experience in developing scalable web applications. Proficient in Java, Python, JavaScript, and adept in utilizing frameworks including Spring, Django, and React. Focused on continuous improvement of development processes through effective use of Agile methodologies and best practices in software development. Proven ability in user-centered design and implementing testing strategies to enhance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integrated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MVC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interoperability.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implemented unit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high-quality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 CI/CD pipeline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times by automating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create interactive web interfaces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Redux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promoting agile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Hibernate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to a significant reduction in query time.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meetings, driving iterative development and consistent feedback loops to enhance project delivery.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tuning for legacy systems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JVM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profiling and DB optimizations, thereby improving response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and documentation enhancing team collaboration on service expectations.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Executed comprehensive regression testing strategies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robust application performance with each release.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monitoring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providing insights into system health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team in the migration of legacy applications to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system resilience and scalability.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 Service-Oriented Architecture (SOA)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APIs, facilitating third-party integrations.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real-time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Express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asynchronous processing for better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Improved data retrieval and processing times by implementing caching solutions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 conjunction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Tested and deployed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consistency across development and production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security protocols for web applications, conducting security audits and implementing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OAuth</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user authentication.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responsive designs adhering to modern UX trends.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Documented technical specifications and development processes, adhering to industry best practices and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actively in Agile ceremonies like sprint planning and retrospectives, enhancing team velocity and productivity.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 comprehensive understanding of database normalization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ensuring efficient data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troubleshooting and debugging using tools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GDB</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Wireshark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increasing system reliability through faster issue resolution.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Actively contributed to open-source projects to enhance software capabilities.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solid principles of Object-Oriented Programming (OOP) in designing modular software components, improving code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clients to gather requirements and deliver customized software solutions, resulting in a 20% increase in customer satisfaction.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C#,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Django, Flask, React,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Git, Maven</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Cypress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ORMs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Hibernate, Redis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