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building robust and scalable web applications. Proven expertise in full-stack development using cutting-edge technologies such as Python, Java, Django, and TypeScript. Strong track record of designing reliable systems that enhance user experiences and streamline internal processes. Adept at mentoring peers and driving cross-team collaboration to achieve high-impact solutions. Enthusiastic about leveraging advanced software engineering principles to deliver maintainable and growth-oriented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thousands of concurrent users with minimal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improving uptime and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new product features, ensuring alignment with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that promote best engineering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refine user stories and clarify technical requirements for upcoming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architecture discussions focusing on scalability and maintainability through modular design and microservices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multi-tenant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across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video streaming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FFmpeg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Media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participating in sprint planning, retrospectives, and daily standups, fostering transparency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refactoring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developer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facilitating easier future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expediting release cycles and minimizing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and led technical workshops focusing on modern web development tools, raising overall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e-commerce platform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providing constructive feedback to peers and promoting best practices in writing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system testing and debugging to ensure consistent performance under high-load scenarios, leading to 30% improved system reliability by the end of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 open-source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community contributions and improving software quality through diverse developer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Rust, Golang, TypeScript,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Redux,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pytest,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