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highly skilled Senior Java Developer with over 11 years of robust experience in software engineering and development. Proficient in designing, implementing, and optimizing scalable applications utilizing a variety of modern technologies and frameworks. Proven track record in leading development teams and delivering high-quality software solutions against demanding timelines. Strong expertise in object-oriented programming, microservices architecture, RESTful APIs, and cloud technologies, with deep knowledge of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distributed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improvement in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RESTful APIs for client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prioritize product features,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enhancing team productivity and code quality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back-end services, improving user experience through interactive UI.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applications, focusing on scalability and security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systems to cloud architectures, enhancing performance and reducing operating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 into applications, improving data retrieval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participating in sprint planning and retrospectives to continuously improve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thorough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quality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reduction in page load times and improved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create robust backend systems and services, incorporating security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discussions, contributing best practices for scalability and maintainability using cutting-edge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persistence layers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ORM strategies to streamline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engagement through frontend optimizations and state management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smooth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third-party services and APIs, ensuring seamless connectivity and reliable data exchange between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achieving more than 80% test coverage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enhance application deployment processes through script automation and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robust backend implementations and service-oriented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optimization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root cause analysis for system failures, improving uptime and reliability of mission-critical applications by implementing proactive monitoring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efforts with the QA team to ensure the timely delivery of high-quality software and a better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coding standards and best practices across development teams, fostering an environment that values quality and innovation.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by 20% through proactive monitoring and performance tuning.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HTML/CSS, Golang,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Spring Boot, React, Angular, Vue.js,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