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extensive experience in crafting scalable and robust software solutions across diverse platforms. Adept at leveraging advanced technologies and libraries such as Java, JavaScript, React, and Node.js to drive project success. Passionate about building high-performance applications with a focus on user experience, functional integrity, and efficient coding practices. Strong background in automated testing and continuous integration, ensuring the delivery of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modularity of application architecture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back-end services, ensuring seamless interaction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facilitate interaction between client-side applications and server-side logic,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routing.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promoting best practices in code quality and maintainability with emphasis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set agile practices and ensure that project milestones were consistently achieved.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enhancing overall test coverage and reliability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ensuring consistent environments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collaborating effectively on source code management, and ensuring smooth integration of team contributions.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RESTful services for data handling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backend systems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all stages of the software development lifecycle, ensuring the delivery of high-quality software to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test coverage on critical business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implement responsive design principles, elevating the user experience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migration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structures for efficiency and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session management, reducing load times and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practices within the development team to streamline deployment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ensuring a dynamic and engaging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legacy systems to modern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junior developers on coding standards and best practices, enhancing team productivity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and robustness during critical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effective debugging strategies and code refactoring, enhancing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streamlined workflows that improved the development life cycle, resulting in a 15% reduction 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Cypress, Selenium, Mockito,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