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developing scalable web applications using Python, TypeScript, and related frameworks. Proven expertise in leveraging modern technologies and tools to enhance software functionality and user experience. Proficient in designing robust backend services and delivering high-performance applications, with strong capabilities in database management and system integrations.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communication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achieving a responsive UI that increased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development lifecycle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queries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insights and improve software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coding and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high-efficiency code and clean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backend framework, successfully handling high-traffic web applications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 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backend systems to enable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application performance to cater to high-load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code quality through systematic branching and merging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for deployment and scaling applications, including experience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code review processes to promote team collaboration and maintain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functionality and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with an emphasis on test-driven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implement responsive web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continuous integration and delivery while improving application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caching strategy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database load and improving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community-driven open-source projects, enhancing skills in collaborative development and coding standards. Successfully led a project which improved feature delivery timelines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