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building scalable web applications using cutting-edge technologies. Proven expertise in Java, Spring, Microservices, NoSQL Databases, and REST APIs. Skilled in leading complex projects through the software development life cycle while implementing best practices in coding and testing. Strong background in employing Agile methodologies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application, improving response time and service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significantly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applications, resulting in improved integration and functionality across various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write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code reliability and minimizing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Scrum meetings to foster an environment of open communication and iterative development, leading to increased team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design and implementation of application security protocols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data protection and compliance with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and managing applications, leveraging infrastructure as code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embrace best practices and improve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release process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capabilities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 leading to improved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monitoring tools, leading to a 20% increase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improving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database schemas and optimized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upgrade legacy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significantly improving maintainability and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within the team to promote the adoption of new technologies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diverse clientele, ensuring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robust scalability and reduced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team-centric environment to meet project deadlines while maintaining high standards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functionalities, delivering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across multiple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effective data management and storage solutions, serving over 100,000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Mockito, TestNG,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