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full-cycle software development. Proficient in backend and frontend technologies with expertise in Java, Spring Boot, and React. Proven track record in delivering scalable and robust applications while utilizing cloud platforms like AWS. Adept in implementing automated testing and continuous integration processes to enhance code quality. Seeking to leverage advanced technical skills and leadership capabilities at Monarch MedTech.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designing a new microservices architecture, improving system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process data in real-time, facilitating a smoother data flow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improving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issues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promote best coding practices and foster team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migration of legacy systems to cloud-native environments which improved system availability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aligning development work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30%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production issues under high-pressure situations, ensuring minimal downtime and maintaining service level agreements.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both web and mobile applications, increasing data accessibility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to safeguard user data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communication capabilities, which enhanced user interactions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by automating the build and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optimized database storage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enhancement in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working closely with cross-functional teams to meet tight delivery schedules while maintaining high-quality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in software development and deployment strategies for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reports with dashboards for real-time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scalability and maintainability during feature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non-relational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ORM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all components to ensure robustness and reliability in systems operations and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resources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like EC2 and S3, applying best practices for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full SDLC, from gathering requirements to deployment, ensuring system functionalities aligned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the bug rate by implementing unit and integration testing methodologies, leading to a successful product release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