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high-performance web applications. Proficient in React, JavaScript, HTML5, CSS, and GraphQL, dedicated to delivering top-notch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interactive design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stakeholders to translate user needs into technical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and maintainable code, ensuring modular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for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load speeds and responsiveness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Pushed boundaries of web technologies by experimenting with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better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best practices, maintaining high test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fostering a culture of quality and performance in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applications, enhancing data retrieval processes and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discussions, proposing improvements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on industry trends, influencing technical direction of front-end systems for better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design and usability of educational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and implementing responsive design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APIs to integrate dynamic content within applications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providing updates on project milestones in a cross-functional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reusable component library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development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updates on legacy systems to improve functionality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optimizing performance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across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code to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leading to enhanced performance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