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 years of experience in building data-driven applications using Clojure, JavaScript, and TypeScript. Expertise in shipping production-ready products through effective application of machine learning, compiler theory, and large-scale data infrastructure. Strong commitment to delivering exceptional user experience by marrying technology with product sensibilities. Passion for contributing to open-source projects and enhancing backend architecture for optimized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responsiveness by optimizing data flow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ship major features end-to-end 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improving user interaction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machine learning algorithms into existing systems to enhance data analytics capabilities, aligning with user-driven product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facilitate seamless integration with frontend applications, adhering to industry standards of security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integrations, enhancing database interaction speed while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data pipelines and big data infrastructure using AWS services, supporting continuous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frameworks, ensuring that code releases maintain high reliability and performance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CI/CD pipeline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automating deployment processes and reducing roll-back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developers, fostering an environment focused on knowledge sharing and technical excellence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systems for performance improvements, resulting in enhanced product experience and reduced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open-source contributions to enhance community-driven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Clojure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showcasing commitment to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 for a complex enterprise application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stacks, catering to over 10,000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 improvements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the time for complex queries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refine product features, ensuring alignment with user expectations and feedback, which increased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performance tuning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processing time significantly and supporting growth in user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that enhanced application's functionality and user experience,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and non-relational database systems, ensuring data availability and integrity while optimizing query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hybridizing Agile methodologies with a focus on asynchronous collaboration across global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migration to a microservices architecture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scalability and project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real-time data visualization features that engaged users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modular, testable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with an emphasis on clean architecture and maintainability, leading to improved code quality and reduced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data analysis libraries into applications, advancing the capabilities for client data reporting and insights generated.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web services to support frontend clients, resulting in a considerable increase in customer engagement per session.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operations and coding practices through continuous integration workflow, which improved deployment and release management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project management strategy that effectively handled multiple ongoing projects simultaneously, delivering all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Clojure, JavaScript, TypeScript, Java,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JDBC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Clojure Test,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