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high-quality software applications. Proven expertise in utilizing cutting-edge technologies, frameworks, and tools to deliver scalable and efficient solutions. Proficient in Java, Spring Framework, Microservices Architecture, and automated testing methodologies. Strong focus on performance optimization, system integration, and collaborative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traffic, resulting in improved response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facilitating smooth integration between frontend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 development environment, contributing to daily stand-ups, sprint planning, and retrospectives, ensuring timely project delivery with tangible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reliability and decreasing bug incidence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system flexibility and improved the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consistent environments and seamless application deployment across various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cohesive development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promoting best practices in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 resulting in reduced operational costs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development cycles and reducing deployment times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leading to clear project scopes and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leading to enhanced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for greater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strategies, crafting services that seamlessly integrated with third-party applications and internal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and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which resulted in a smoother workflow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microservices that improved scalability and reduced the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system architecture and interfaces to facilitate onboarding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agile development methodologies and agile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integrity and performance optimization, contributing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to extend functionality and enhance user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innovative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Java libraries, improving mobile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troubleshooting of applications, resulting in enhanced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system downtime through proactive maintenance and monitoring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AWS, Azure,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