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full-stack development, specializing in scalable web applications and microservices. Proven expertise in using various technologies such as Java, Spring Boot, Angular, and Node.js. Adept at creating seamless user experiences and optimizing performance while ensuring robust software testing and continuous integration. Committed to enhancing operational efficiency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existing features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front-end applications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including design, implementation, and testing to ensure code quality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containerize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seamless integration process and frequent updates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transition from monolithic architecture to microservices, improving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to improve user engagement through responsive design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management to improve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system design,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to ensure adherence to best coding practices and a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adherence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operational monitoring and performance tuning of applications in various environments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AWS cloud.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and refine requirements for reusable component libraries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Mastered relational and non-relational databases, executing complex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data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seamless application workflows and effective data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bugs during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maintaining a structured codebase across multiple teams and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 to requests from the front 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code coverage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that sped up data access times and reduced database load, supporting improved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interactive UI elements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DevOps environment to streamline deployment and maintain continuous delivery practices,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database management and optimization for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access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