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developing scalable, high-performance applications using cutting-edge technologies. Expertise in Java, Spring Boot, React and RESTful APIs. Proven track record in designing and implementing innovative solutions, enhancing performance, and improving user experience. Adept at working within Agile environments and fostering a collaborative team atmosphere.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distributed application architecture, enhancing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facilitate seamless integration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by automating the build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of project milestones and improved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query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promoting best practices in coding standards and design patterns among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and performance of developed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system design and technology stack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system REST API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intuitive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querying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storage and retrieval performances.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development lifecycle by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enforcing iterative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high level of application performance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knowledgeable team environment and promoting efficient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on-premise and cloud environments, ensuring security and performance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front-end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securing consistent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web applications and backend systems through rigorous testing and consumption of legacy codebases, re-engineering as necessary.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feedback, iterating on software solutions for 100%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improve code quality and maintainability through code review processes and technical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Brought in customer feedback to align development processes with user expectations, leading to a 20% increase in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