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software development and systems design. Proficient in leveraging advanced programming languages, frameworks, and cloud technologies to deliver high-quality software solutions. Expertise in full software development lifecycle (SDLC) management and passionate about driving innovative improvements. Extensive knowledge in automated testing and agile methodologies, ensuring robust and scalable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high-level code quality and reliability, achieving decreased bug rate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developing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scalability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resulted in improved data retrieval times,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APIs and sensitive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architecture discussions, utilizing design patterns and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consistent with user-centric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maintainability for business-critical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data management solutions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data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 client-server communication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periodic performance tuning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 execution of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functionalities while adhering to best practices for API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and analytics capabilities, improving system functionality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significantly decreasing manual testing efforts and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SSL/TLS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services, minimizing vulnerabilities in data transmission.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pipelines, enhancing data accuracy and processing speed of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in multiple frameworks, ensuring high coverage and reliability for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collaborative development and version management for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system-related issues, reducing downtime and enhancing overall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high-throughput data streams across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Agile/Scrum ceremonies, actively conveying progress and challenges, resulting in improved sprint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Kubernetes, Git,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