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in software development, specializing in C#, ASP.NET Core, SQL, and cloud technologies like Azure and AWS. Proven track record in developing robust web applications, ETL processes, and data pipeline systems. Skilled in modern frontend frameworks such as Angular and React, with extensive experience in data acquisition and processing tools. Adept at collaborating across teams to drive software quality and innovation, all while adhering to best practices in coding and software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internal data processing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access to real-time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pipelines for third-party data acquisition,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integration strategies, aligning technical solutions with business objectives and enhancing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automation workflows including data quality checks and anomaly detection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to facilitate data exchange between internal and external systems, focusing on performance and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unit testing for software components, ensuring high standards of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accelerate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improving data scalability, optimizing SQL queries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Factory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handle increased data loads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Product team to translate technical requirements into functional design specs, driving clarity and precision in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code structuring, and testing methodologies, fostering a culture of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paired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ETL processes and data transformation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 Factory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large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code quality and security measures in developing applications, continuously refactoring and optimizing existing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sprint planning, daily stand-ups, and retrospectives to enhance team communication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web services, facilitating interaction with third-party applications and ensuring data integrity throughout the processing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team environments, managing feature branching and collaborative development efforts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and functionality across various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architectural decisions to facilitate future development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systems that improved workflow efficiency by optimizing existing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interface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solutions for data retrieval and processing from various APIs and data sources,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queries and data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microservices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scalability and maintainability of applications while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newer architectures, ensuring minimal disruption while enhancing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optimizing data retrieval times significantly, resulting in improved application response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ASP.NET MVC,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Azure Data Factory,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 MongoDB, AWS Redshift, Azure SQL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Bamboo, Chef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