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robust applications using a diverse tech stack. Proficient in Java, Spring, Microservices, and RESTful APIs, I possess a strong foundation in cloud-based architecture and CI/CD practices. Strong advocate of agile methodologies and test-driven development, with a passion for delivering high-quality, scalable solutions across various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integration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automated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unit and integration testing,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product features and minimize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various applications, ensuring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collaboration with front-end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A/B testing and code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health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for mobile and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decrease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automate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enforced best coding practices and contributed to the design of the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built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client-side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AWS services, including EC2 and S3, resulting in cost reductions in deployment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numerous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services, showcasing adaptability to varied tech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build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package managers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development workflows and dependency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continuously improve team processes and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application that reached over 10,000 users within the first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