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specializing in software development, system architecture, and project management. Proficient in modern technologies including Java, Spring Boot, and Microservices architecture. Demonstrated expertise in developing robust applications using both SQL and NoSQL databases, and experienced in Agile methodologies. Committed to enhancing application performance through rigorous testing and continuous integration.  </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design for a scalable microservices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frequency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applications, enhancing user engagement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 robust back-end system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user data efficiently and support high availability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 practices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adherence to coding standards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 Agile development environment, facilitating faster delivery cycles and improved project collaboration among cross-functional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Continuous Integration/Continuous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integration issues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Diagnosed production issues and led debugging efforts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evaluation and selection of cloud services, integrating solutions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purposes, resulting in 25% improved response times for data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comprehensive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ensured strict code quality and reduced deployment failures.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application monitoring tools to identify performance bottlenecks and optimize system resources for better throughput.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emphasizing modularity and adhere to SOLID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database operations and data migrations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database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create responsive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considerably.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capabilities improving data layer interactions by reducing boilerplate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to protect sensitive data within applications, ensuring compliance with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significantly increasing code coverage and ensuring regression-free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design reviews and architected new modules that integrated seamlessly with legacy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external integrations with third-party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15% cost reduction in service expenditures.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full-stack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focusing on transaction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implementing dynamic client-side applications, raising customer satisfaction scores.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RESTful API development for data exchange between systems, ensuring high collaboration between software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comprehensive dashboards and front-end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libraries to enhance data visualization.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bug fixing and optimizing code for performance, leading to a 10% increase in application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development teams to set up a CI environment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deployment processes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