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high-quality software solutions. Proven expertise in delivering complex web applications using modern frameworks and languages. Strong foundation in Java, Python, Node.js, and Angular, with a commitment to implementing robust testing strategies and agile methodologies to enhance software performance and scalability. Adept in managing full software development life cycle, collaborating with cross-functional teams, and driving continuous improvement initiatives, ensuring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increasing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reducing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improve software quality across projects,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delivery pipelines and improving release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a significant reduction in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practices, resulting in a 20% increase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software development life cycle (SDLC) by implementing Agile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user guides for software functionalities and processes, improving user onboarding experience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following OWASP standards in applications to safeguard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system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more dynamic user experience and reducing loading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REST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it with front-end platforms, enhancing data accessibility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and scripting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solutions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reducing deployment times and enhancing process automation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system design discussions and providing strategies for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modern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maintaining software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 for a variety of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service interoperability with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and enhancement of user interfaces within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existing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drive feature roadmap. Worked efficiently under tight deadlines, delivering 5 major releases within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