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specializing in full-stack development, leveraging robust skills in Java, Spring Framework, Microservices Architecture, and Cloud Technologies. Proven track record of delivering high-quality software solutions and optimizing performance using advanced Software Development Life Cycle (SDLC) methodologies and effective testing strategies. Adept at collaborating with cross-functional teams to produce innovative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enhanced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container orchestration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APIs, ensuring seamless integration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applications and managing cloud resources, achieving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translate wireframes into functional web applications, enhancing user engagement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an Agile environment, fostering a culture of collaboration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the deployment process and enhancing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ensuring adherence to quality standards and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provided mentorship to junior developers, promoting best coding practices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message brokers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communication and reduce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improving team productivity and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processing tasks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scripts, allowing quicker data analysis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enhancing application responsiveness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database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advanced SQL queries for data manipulation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protocols using OAuth and JWTs for secure user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cloud infrastructure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costs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ensuring consistency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testing, improving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web apps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back-end functionality and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RESTful APIs to support mobile and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synchronization between front-end and back-end systems through effective AJAX calls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projects from monolithic architectures to microservices, leading to improved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Agile ceremonies, providing input on sprint planning and retrospectives to enhance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Reviewed and optimized existing codebase for better performance, resulting in a noticeable reduction of load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