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11 years of experience designing, developing, and deploying high-performance software applications. Expertise in a wide range of programming languages, frameworks, and tools including Java, Spring Boot, Kubernetes, and AWS. Proven track record of leading engineering teams, delivering quality code, and enhancing application performance while ensuring optimal user experiences. Passionate about adopting modern technologies and methodologies to solve complex problems, streamline operations,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in the development of a cloud-native application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for critical client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test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access patterns and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code quality and foster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resilient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continuous improvement of processes, resulting in higher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development best practices, including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throughput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technical specifications for scalable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enrich application capabilities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tuning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data integrity during migrations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applications from common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applications to modern architectures, improving system performance and reducing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enhancing team adaptability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sessions,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with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delivering high-quality work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user authentication feature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processing tasks, streamlining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key services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 reduced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deployments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migrating local services to a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