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scalable web applications, utilizing an array of modern technologies. Deep expertise in both front-end and back-end technologies, committed to delivering high-quality code and optimizing performance. Proven track record in managing the software development life cycle, from design through deployment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CI/CD pipelines,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service communication and improving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delivery with minimal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uptime by implementing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95%+ availability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reducing API response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collaborative culture and ensuring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across multiple applications,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enhancing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mockups into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updated the team wiki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clear guidelines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ceremonies, promoting team collaboration and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design and management,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experiences across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database queries and application code, achieving a 25% increase in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coverage and reducing manual testing effort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 cycle for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Git for version control, improving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enhancing application responsiveness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data migrations and ETL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best practices and guidelines for application development, reducing vulnerabilities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discuss progress and challenges, ensuring project timelines were adhered to.  Successfully launched three major projects within stipulated time frames.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PHP,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Vue.js,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GCP,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