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Senior Engineer with over 11 years of experience in software development, specializing in scalable applications and microservices architecture. Proven expertise in Java and Spring Boot, alongside proficiency in Kubernetes, Docker, and cloud services like AWS. Adept at designing and implementing robust back-end solutions utilizing cutting-edge technologies. Excels in collaborative environments where quality and performance are critical, with a strong focus on testing frameworks such as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efficient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integrate with various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 improving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more 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storage and computing,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cloud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design patterns and best practices in coding, fostering a culture of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high-quality standards and responsiveness to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applications with an emphasis on application lifecycle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processes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engaged in debugging and troubleshooting application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improve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conducting sprints and retrospectives to improve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for full stack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post-deployment reviews, leading to a significant drop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design and deployment of 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applications using profiling tools and code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on code with other developers using the pull request model.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a microservice architecture, resulting in a 30% increase in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Kotlin,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Helm, OpenShift, Apache Mesos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Terraform,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