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Developer with over 11 years of experience in building scalable applications. Expertise in React, Node.js, Express, MongoDB, and AWS. Proven ability to lead architectural decisions and improve code quality through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developing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quality assessments for key projects to ensure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 frameworks, fostering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into software development lifecycle,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and deployment, streamlining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through monitoring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logging mechanisms, driving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services, ensuring smooth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for continuous improvement.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development of complex features, ensuring optimal performance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application architecture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design user-focused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that improved code quality and reduced bugs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and integration tests in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expand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frameworks, reducing maintenance costs.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applications, contributing to bug fixes and system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adherence to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clients to gather requirements, producing tailored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to cloud technologies, enhancing application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20% through optimization techniques and refactoring.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 Redis, Firebase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 Figma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