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maintaining scalable software solutions. Proven expertise in full software development lifecycle, specializing in Java, Spring, Microservices, and AWS. Adept at developing robust backend services and APIs with a focus on performance optimization and security. Well-versed in continuous integration and deployment practices, utilizing tools like Jenkins and Docker to ensure high-quality releases. Strong analytical skills with a commitment to detail and excellence in code quality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processing and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maintaining consistent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to reduce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all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cohesive user interfaces and improve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promoting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Selected technologies include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managing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on PostgreSQL databases, reducing query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optimizing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libraries into our applications to enhance functionality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processes, achieving over 95% test coverage and reducing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for web services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safeguarding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operational costs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user-friendly applications that are easy to maintain and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support throughout the development lifecycle,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interface and backend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Agile methodologies in project management, enhancing team productivity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administration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data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REST APIs for application functionalities, ensuring the best practices for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demonstrating strong analytical skills and debugging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pair programming sessions, improving team collaboration and code quality, which led to a 15% increase in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Groovy,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 JUnit,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Ansible,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Swagger, JIRA, RestAssured,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