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developing, deploying, and maintaining high-quality software applications. Proven ability to implement innovative solutions using a diverse tech stack including Java, Spring, Angular, Docker, and Kubernetes. Hands-on experience in Agile methodologies, unit testing, and continuous integration/deployment strategies. Strong aptitude for collaboration and communication in cross-functional teams to deliver scalable software solutions that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reducing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resulting in a seamless user interface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build processes and ensuring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comprehensive documentation and training materials for end-users and junior developers, fostering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software solutions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adapting to changes swiftly.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significantly improving data retrieval times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build automation, streamlining the development process and maintaining consistency in project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proactive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internal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business logic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client satisfaction through improved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services, facilitating seamless integration with client-side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culture,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created microservices that communicate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reusability of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detecting code smells and vulnerabilities, thus boosting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transitions from development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and user-friendly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optimization projects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and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towards an Agile development process, improving project management and delivery efficiency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across multiple development teams and minimizing conflicts in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Java solutions for various client projects, resulting in a 15% increase in efficiency for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Virtualization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