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full-stack development, specializing in creating robust applications using diverse technologies. Proven ability to lead all phases of the software development lifecycle, from requirements gathering and architecture design to testing and deployment. Adept at implementing continuous integration and delivery best practices, optimizing performance, and improving system scalability. Highly skilled in adapting to new languages and technologies to meet evolving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stack, resulting in enhanced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 and application responsiveness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release cycle time and software delivery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team of developers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adherence to best practices and optimizing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over 85% test coverage across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DevOps teams to automate system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as part of team processes, improving project delivery timelines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technical discussions and architecture planning to enhance product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modular architecture that supports easy scale-up.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redesign of our data management system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transaction processing times and data retention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project progress and document development processes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state management and performance of the client-side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streamlined operations and reduced 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for new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capabilities in backend service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improvement areas in legacy systems and proposed solutions utilizing modern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replace older Java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speed by 30% and reduce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web application optimizations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layouts, improving mobile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analysts to gather requirements and translate them into functional specifications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diagrams.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and social media features enhancing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payloads.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debugging sessions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integrity across multiple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processes, enhancing test efficiency and early bug detection, resulting in a 25% decrease in production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cloud-native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applications to scale effortlessly based on user demand.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Swift, Kotlin,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Node.js, Express,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SQLite,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Lambda Functions, S3,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