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high-performance software applications. Expertise in building scalable solutions leveraging Python, FastAPI, and Django frameworks with a focus on asynchronous programming and real-time data processing. Proven track record in collaborating with cross-functional teams to drive technological innovation and deliver business solutions. Adept in cloud environments, particularly AWS, and passionate about utilizing foundational LLMs to enhance application capabilities. Strong background in software architecture and continuous improvement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request handling and optimal system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systems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frontends for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science teams to define and implement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foundational LLMs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business automation and AI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ensure adherence to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high-quality code standards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duties to maintain system reliability and troubleshoot production issues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responsive applications handling real-time data processing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architectural discussions incorporating modern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Lambda and EC2 for scalable application deployments, achieving simplified operation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participated actively in solution design discussions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maintainability across multiple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Embraced an agile work environment by promoting collaboration and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Trello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communication and task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data-driven solutions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management and streamlined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rich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optimized front-end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efficiency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asyncio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higher loads and improve application responsiveness under heavy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expertise to optimize queries and improve data retrieval times significantly, enhancing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discussions to assess product requirements, translating them into technical specifications that align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component testing frameworks leading to improved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efforts to integrate CI/CD practices into the development workflow,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for streamlined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Cultivated a culture of feedback and constructive criticism during code review sessions to promote continuous learning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real-time updates and notifications for users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best practices for writing modular and reusable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 that adheres to established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lifecycle for multiple projects, ensuring adherence to timelines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create visually appealing and highly functional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setup and orchestration for deploying applications in a cloud environment, aligning with business scalability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system architecture by introducing suitable caching mechanisms to improve data access times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FastAPI, Django, NodeJS,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Asynchronous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asyncio, RabbitMQ, SNS, SQS, WebSockets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 Testing, Integration Testing, Continuous Integration (CI),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